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B1" w:rsidRDefault="00CA70B1" w:rsidP="005409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0B1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A70B1" w:rsidRDefault="00CA70B1" w:rsidP="00CA7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предпринимателей Отрадненского района</w:t>
      </w:r>
    </w:p>
    <w:p w:rsidR="00CA70B1" w:rsidRDefault="002875FA" w:rsidP="00FD54E9">
      <w:pPr>
        <w:tabs>
          <w:tab w:val="left" w:pos="538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8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F66CF7">
        <w:rPr>
          <w:rFonts w:ascii="Times New Roman" w:hAnsi="Times New Roman" w:cs="Times New Roman"/>
          <w:sz w:val="28"/>
          <w:szCs w:val="28"/>
        </w:rPr>
        <w:t>я</w:t>
      </w:r>
      <w:r w:rsidR="00CA70B1">
        <w:rPr>
          <w:rFonts w:ascii="Times New Roman" w:hAnsi="Times New Roman" w:cs="Times New Roman"/>
          <w:sz w:val="28"/>
          <w:szCs w:val="28"/>
        </w:rPr>
        <w:t xml:space="preserve"> 2019 года       </w:t>
      </w:r>
      <w:r w:rsidR="00EC094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EC094B">
        <w:rPr>
          <w:rFonts w:ascii="Times New Roman" w:hAnsi="Times New Roman" w:cs="Times New Roman"/>
          <w:sz w:val="28"/>
          <w:szCs w:val="28"/>
        </w:rPr>
        <w:t xml:space="preserve">    </w:t>
      </w:r>
      <w:r w:rsidR="00F66CF7">
        <w:rPr>
          <w:rFonts w:ascii="Times New Roman" w:hAnsi="Times New Roman" w:cs="Times New Roman"/>
          <w:sz w:val="28"/>
          <w:szCs w:val="28"/>
        </w:rPr>
        <w:t xml:space="preserve">   </w:t>
      </w:r>
      <w:r w:rsidR="00EC09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0B1">
        <w:rPr>
          <w:rFonts w:ascii="Times New Roman" w:hAnsi="Times New Roman" w:cs="Times New Roman"/>
          <w:sz w:val="28"/>
          <w:szCs w:val="28"/>
        </w:rPr>
        <w:t xml:space="preserve"> станица Отрадная</w:t>
      </w:r>
    </w:p>
    <w:p w:rsidR="00CA70B1" w:rsidRDefault="00EC094B" w:rsidP="00FD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A70B1"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:rsidR="00CA70B1" w:rsidRDefault="00EC094B" w:rsidP="00FD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A70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70B1" w:rsidRDefault="00EC094B" w:rsidP="00FD54E9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A70B1">
        <w:rPr>
          <w:rFonts w:ascii="Times New Roman" w:hAnsi="Times New Roman" w:cs="Times New Roman"/>
          <w:sz w:val="28"/>
          <w:szCs w:val="28"/>
        </w:rPr>
        <w:t>Отрадненский район</w:t>
      </w:r>
    </w:p>
    <w:p w:rsidR="00FD54E9" w:rsidRDefault="00FD54E9" w:rsidP="00FD54E9">
      <w:pPr>
        <w:tabs>
          <w:tab w:val="left" w:pos="538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094B" w:rsidRDefault="00EC094B" w:rsidP="005409E0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09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станице О</w:t>
      </w:r>
      <w:r w:rsidR="003C6DF6">
        <w:rPr>
          <w:rFonts w:ascii="Times New Roman" w:hAnsi="Times New Roman" w:cs="Times New Roman"/>
          <w:sz w:val="28"/>
          <w:szCs w:val="28"/>
        </w:rPr>
        <w:t xml:space="preserve">традной Краснодарского края </w:t>
      </w:r>
      <w:r w:rsidR="00737D79">
        <w:rPr>
          <w:rFonts w:ascii="Times New Roman" w:hAnsi="Times New Roman" w:cs="Times New Roman"/>
          <w:sz w:val="28"/>
          <w:szCs w:val="28"/>
        </w:rPr>
        <w:t>2</w:t>
      </w:r>
      <w:r w:rsidR="00650711">
        <w:rPr>
          <w:rFonts w:ascii="Times New Roman" w:hAnsi="Times New Roman" w:cs="Times New Roman"/>
          <w:sz w:val="28"/>
          <w:szCs w:val="28"/>
        </w:rPr>
        <w:t>1</w:t>
      </w:r>
      <w:r w:rsidR="00FD54E9">
        <w:rPr>
          <w:rFonts w:ascii="Times New Roman" w:hAnsi="Times New Roman" w:cs="Times New Roman"/>
          <w:sz w:val="28"/>
          <w:szCs w:val="28"/>
        </w:rPr>
        <w:t xml:space="preserve"> </w:t>
      </w:r>
      <w:r w:rsidR="00737D79">
        <w:rPr>
          <w:rFonts w:ascii="Times New Roman" w:hAnsi="Times New Roman" w:cs="Times New Roman"/>
          <w:sz w:val="28"/>
          <w:szCs w:val="28"/>
        </w:rPr>
        <w:t>ноября</w:t>
      </w:r>
      <w:r w:rsidR="00F66CF7">
        <w:rPr>
          <w:rFonts w:ascii="Times New Roman" w:hAnsi="Times New Roman" w:cs="Times New Roman"/>
          <w:sz w:val="28"/>
          <w:szCs w:val="28"/>
        </w:rPr>
        <w:t xml:space="preserve"> в 14</w:t>
      </w:r>
      <w:r w:rsidR="003C6DF6">
        <w:rPr>
          <w:rFonts w:ascii="Times New Roman" w:hAnsi="Times New Roman" w:cs="Times New Roman"/>
          <w:sz w:val="28"/>
          <w:szCs w:val="28"/>
        </w:rPr>
        <w:t>-00 часов состоялось заседание Совета предпринимателей Отрадненского района под председательством первого заместителя главы муниципального образования Отрадненский район О.В. Акименко и заместителя председателя Совета предпр</w:t>
      </w:r>
      <w:r w:rsidR="006B239A">
        <w:rPr>
          <w:rFonts w:ascii="Times New Roman" w:hAnsi="Times New Roman" w:cs="Times New Roman"/>
          <w:sz w:val="28"/>
          <w:szCs w:val="28"/>
        </w:rPr>
        <w:t>инимателей Отрадненского района</w:t>
      </w:r>
      <w:r w:rsidR="003C6DF6">
        <w:rPr>
          <w:rFonts w:ascii="Times New Roman" w:hAnsi="Times New Roman" w:cs="Times New Roman"/>
          <w:sz w:val="28"/>
          <w:szCs w:val="28"/>
        </w:rPr>
        <w:t xml:space="preserve">, директора ООО «Рассвет», О.М. </w:t>
      </w:r>
      <w:proofErr w:type="spellStart"/>
      <w:r w:rsidR="003C6DF6">
        <w:rPr>
          <w:rFonts w:ascii="Times New Roman" w:hAnsi="Times New Roman" w:cs="Times New Roman"/>
          <w:sz w:val="28"/>
          <w:szCs w:val="28"/>
        </w:rPr>
        <w:t>Кочояна</w:t>
      </w:r>
      <w:proofErr w:type="spellEnd"/>
      <w:r w:rsidR="003C6DF6">
        <w:rPr>
          <w:rFonts w:ascii="Times New Roman" w:hAnsi="Times New Roman" w:cs="Times New Roman"/>
          <w:sz w:val="28"/>
          <w:szCs w:val="28"/>
        </w:rPr>
        <w:t xml:space="preserve">, на котором присутствовало </w:t>
      </w:r>
      <w:r w:rsidR="00F66CF7">
        <w:rPr>
          <w:rFonts w:ascii="Times New Roman" w:hAnsi="Times New Roman" w:cs="Times New Roman"/>
          <w:sz w:val="28"/>
          <w:szCs w:val="28"/>
        </w:rPr>
        <w:t>4</w:t>
      </w:r>
      <w:r w:rsidR="00737D79">
        <w:rPr>
          <w:rFonts w:ascii="Times New Roman" w:hAnsi="Times New Roman" w:cs="Times New Roman"/>
          <w:sz w:val="28"/>
          <w:szCs w:val="28"/>
        </w:rPr>
        <w:t>3</w:t>
      </w:r>
      <w:r w:rsidR="003C6DF6">
        <w:rPr>
          <w:rFonts w:ascii="Times New Roman" w:hAnsi="Times New Roman" w:cs="Times New Roman"/>
          <w:sz w:val="28"/>
          <w:szCs w:val="28"/>
        </w:rPr>
        <w:t xml:space="preserve"> человек: хозяйствующие субъекты</w:t>
      </w:r>
      <w:proofErr w:type="gramStart"/>
      <w:r w:rsidR="003C6D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6DF6">
        <w:rPr>
          <w:rFonts w:ascii="Times New Roman" w:hAnsi="Times New Roman" w:cs="Times New Roman"/>
          <w:sz w:val="28"/>
          <w:szCs w:val="28"/>
        </w:rPr>
        <w:t xml:space="preserve"> руководители предприятий и организаций всех форм хозяйствования, представители администрации муниципального образования Отрадненский </w:t>
      </w:r>
      <w:r w:rsidR="006B239A">
        <w:rPr>
          <w:rFonts w:ascii="Times New Roman" w:hAnsi="Times New Roman" w:cs="Times New Roman"/>
          <w:sz w:val="28"/>
          <w:szCs w:val="28"/>
        </w:rPr>
        <w:t>район, главы сельских поселений</w:t>
      </w:r>
      <w:r w:rsidR="003C6DF6">
        <w:rPr>
          <w:rFonts w:ascii="Times New Roman" w:hAnsi="Times New Roman" w:cs="Times New Roman"/>
          <w:sz w:val="28"/>
          <w:szCs w:val="28"/>
        </w:rPr>
        <w:t>.</w:t>
      </w:r>
    </w:p>
    <w:p w:rsidR="00A03344" w:rsidRDefault="003C6DF6" w:rsidP="00EC094B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033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F32" w:rsidRPr="00E3090F" w:rsidRDefault="00205F32" w:rsidP="00E3090F">
      <w:pPr>
        <w:pStyle w:val="ab"/>
        <w:ind w:left="0" w:firstLine="709"/>
        <w:jc w:val="both"/>
        <w:rPr>
          <w:szCs w:val="28"/>
          <w:lang w:val="ru-RU"/>
        </w:rPr>
      </w:pPr>
      <w:r>
        <w:rPr>
          <w:b/>
          <w:color w:val="000000"/>
          <w:spacing w:val="8"/>
          <w:position w:val="10"/>
          <w:szCs w:val="28"/>
          <w:lang w:val="ru-RU"/>
        </w:rPr>
        <w:t>1.</w:t>
      </w:r>
      <w:r w:rsidR="00F96CAD" w:rsidRPr="00205F32">
        <w:rPr>
          <w:b/>
          <w:color w:val="000000"/>
          <w:spacing w:val="8"/>
          <w:position w:val="10"/>
          <w:szCs w:val="28"/>
        </w:rPr>
        <w:t>Тема</w:t>
      </w:r>
      <w:proofErr w:type="gramStart"/>
      <w:r w:rsidRPr="00205F32">
        <w:rPr>
          <w:b/>
          <w:szCs w:val="28"/>
        </w:rPr>
        <w:t xml:space="preserve"> </w:t>
      </w:r>
      <w:r w:rsidRPr="00205F32">
        <w:rPr>
          <w:szCs w:val="28"/>
        </w:rPr>
        <w:t>О</w:t>
      </w:r>
      <w:proofErr w:type="gramEnd"/>
      <w:r w:rsidRPr="00205F32">
        <w:rPr>
          <w:szCs w:val="28"/>
        </w:rPr>
        <w:t xml:space="preserve">б использовании средств ФСС РФ на обучение отдельных категорий граждан застрахованных и частичное финансирование предупредительных мер по охране труда в организациях района. </w:t>
      </w:r>
    </w:p>
    <w:p w:rsidR="00F96CAD" w:rsidRPr="00205F32" w:rsidRDefault="00F96CAD" w:rsidP="00205F32">
      <w:pPr>
        <w:pStyle w:val="ab"/>
        <w:ind w:left="0" w:firstLine="709"/>
        <w:jc w:val="both"/>
        <w:rPr>
          <w:color w:val="000000"/>
          <w:spacing w:val="8"/>
          <w:position w:val="10"/>
          <w:szCs w:val="28"/>
        </w:rPr>
      </w:pPr>
      <w:r w:rsidRPr="00205F32">
        <w:rPr>
          <w:b/>
          <w:color w:val="000000"/>
          <w:spacing w:val="8"/>
          <w:position w:val="10"/>
          <w:szCs w:val="28"/>
        </w:rPr>
        <w:t xml:space="preserve">Докладчик: </w:t>
      </w:r>
      <w:r w:rsidR="00205F32" w:rsidRPr="00292C49">
        <w:rPr>
          <w:szCs w:val="28"/>
          <w:lang w:val="ru-RU"/>
        </w:rPr>
        <w:t>ведущий</w:t>
      </w:r>
      <w:r w:rsidR="00205F32" w:rsidRPr="00292C49">
        <w:rPr>
          <w:szCs w:val="28"/>
        </w:rPr>
        <w:t xml:space="preserve"> </w:t>
      </w:r>
      <w:r w:rsidR="00205F32" w:rsidRPr="005F6C03">
        <w:rPr>
          <w:szCs w:val="28"/>
        </w:rPr>
        <w:t>специалист территориального филиала № 18 ГУ КРО ФСС РФ</w:t>
      </w:r>
      <w:r w:rsidR="00205F32">
        <w:rPr>
          <w:szCs w:val="28"/>
        </w:rPr>
        <w:t xml:space="preserve"> </w:t>
      </w:r>
      <w:proofErr w:type="spellStart"/>
      <w:r w:rsidR="00205F32">
        <w:rPr>
          <w:szCs w:val="28"/>
        </w:rPr>
        <w:t>Коротыч</w:t>
      </w:r>
      <w:proofErr w:type="spellEnd"/>
      <w:r w:rsidR="00205F32">
        <w:rPr>
          <w:szCs w:val="28"/>
        </w:rPr>
        <w:t xml:space="preserve"> В.В.</w:t>
      </w:r>
    </w:p>
    <w:p w:rsidR="00F96CAD" w:rsidRPr="0018312F" w:rsidRDefault="00205F32" w:rsidP="00205F32">
      <w:pPr>
        <w:pStyle w:val="a6"/>
        <w:spacing w:before="0" w:beforeAutospacing="0" w:after="0" w:afterAutospacing="0"/>
        <w:ind w:left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737D79" w:rsidRPr="00737D79">
        <w:rPr>
          <w:b/>
          <w:sz w:val="28"/>
          <w:szCs w:val="28"/>
        </w:rPr>
        <w:t xml:space="preserve">Тема: </w:t>
      </w:r>
      <w:r w:rsidR="0018312F" w:rsidRPr="0018312F">
        <w:rPr>
          <w:sz w:val="28"/>
          <w:szCs w:val="28"/>
        </w:rPr>
        <w:t>«</w:t>
      </w:r>
      <w:r w:rsidR="0018312F">
        <w:rPr>
          <w:sz w:val="28"/>
          <w:szCs w:val="28"/>
        </w:rPr>
        <w:t xml:space="preserve">О взаимодействии субъектов малого и среднего предпринимательства с органами </w:t>
      </w:r>
      <w:r w:rsidR="002D334A">
        <w:rPr>
          <w:sz w:val="28"/>
          <w:szCs w:val="28"/>
        </w:rPr>
        <w:t>прокуратуры Отрадненского района.</w:t>
      </w:r>
    </w:p>
    <w:p w:rsidR="00E3090F" w:rsidRDefault="00E3090F" w:rsidP="00E3090F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623B" w:rsidRPr="00E3090F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FE1B3E" w:rsidRPr="00E30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B3E" w:rsidRPr="00E3090F">
        <w:rPr>
          <w:rFonts w:ascii="Times New Roman" w:hAnsi="Times New Roman" w:cs="Times New Roman"/>
          <w:sz w:val="28"/>
          <w:szCs w:val="28"/>
        </w:rPr>
        <w:t>Кандрашкин</w:t>
      </w:r>
      <w:proofErr w:type="spellEnd"/>
      <w:r w:rsidR="00FE1B3E" w:rsidRPr="00E3090F">
        <w:rPr>
          <w:rFonts w:ascii="Times New Roman" w:hAnsi="Times New Roman" w:cs="Times New Roman"/>
          <w:sz w:val="28"/>
          <w:szCs w:val="28"/>
        </w:rPr>
        <w:t xml:space="preserve"> Д</w:t>
      </w:r>
      <w:r w:rsidR="0018312F" w:rsidRPr="00E3090F">
        <w:rPr>
          <w:rFonts w:ascii="Times New Roman" w:hAnsi="Times New Roman" w:cs="Times New Roman"/>
          <w:sz w:val="28"/>
          <w:szCs w:val="28"/>
        </w:rPr>
        <w:t>.Б</w:t>
      </w:r>
      <w:r w:rsidR="00FE1B3E" w:rsidRPr="00E3090F">
        <w:rPr>
          <w:rFonts w:ascii="Times New Roman" w:hAnsi="Times New Roman" w:cs="Times New Roman"/>
          <w:sz w:val="28"/>
          <w:szCs w:val="28"/>
        </w:rPr>
        <w:t>.</w:t>
      </w:r>
      <w:r w:rsidR="0018312F" w:rsidRPr="00E3090F">
        <w:rPr>
          <w:rFonts w:ascii="Times New Roman" w:hAnsi="Times New Roman" w:cs="Times New Roman"/>
          <w:sz w:val="28"/>
          <w:szCs w:val="28"/>
        </w:rPr>
        <w:t xml:space="preserve"> - з</w:t>
      </w:r>
      <w:r w:rsidR="00D3268E" w:rsidRPr="00E3090F">
        <w:rPr>
          <w:rFonts w:ascii="Times New Roman" w:hAnsi="Times New Roman" w:cs="Times New Roman"/>
          <w:sz w:val="28"/>
          <w:szCs w:val="28"/>
        </w:rPr>
        <w:t xml:space="preserve">аместитель прокурора Отрадненского района </w:t>
      </w:r>
      <w:r w:rsidR="00737D79" w:rsidRPr="00E3090F">
        <w:rPr>
          <w:rFonts w:ascii="Times New Roman" w:hAnsi="Times New Roman" w:cs="Times New Roman"/>
          <w:sz w:val="28"/>
          <w:szCs w:val="28"/>
        </w:rPr>
        <w:t xml:space="preserve"> советник юстиции </w:t>
      </w:r>
      <w:r w:rsidR="0018312F" w:rsidRPr="00E3090F">
        <w:rPr>
          <w:rFonts w:ascii="Times New Roman" w:hAnsi="Times New Roman" w:cs="Times New Roman"/>
          <w:sz w:val="28"/>
          <w:szCs w:val="28"/>
        </w:rPr>
        <w:t>.</w:t>
      </w:r>
    </w:p>
    <w:p w:rsidR="00E3090F" w:rsidRDefault="00E3090F" w:rsidP="00E3090F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090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Рассмотрение обращений предпринимателей, «Ящик доверия», «телефон доверия». Разное.</w:t>
      </w:r>
    </w:p>
    <w:p w:rsidR="005F7ABE" w:rsidRDefault="005F7ABE" w:rsidP="005F7ABE">
      <w:pPr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B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05F32" w:rsidRDefault="00205F32" w:rsidP="00205F32">
      <w:pPr>
        <w:pStyle w:val="ab"/>
        <w:ind w:left="0" w:firstLine="709"/>
        <w:jc w:val="both"/>
        <w:rPr>
          <w:b/>
          <w:szCs w:val="28"/>
          <w:lang w:val="ru-RU"/>
        </w:rPr>
      </w:pPr>
      <w:r w:rsidRPr="00205F32">
        <w:rPr>
          <w:b/>
          <w:szCs w:val="28"/>
          <w:lang w:val="ru-RU"/>
        </w:rPr>
        <w:t>1.</w:t>
      </w:r>
      <w:proofErr w:type="spellStart"/>
      <w:r w:rsidRPr="00205F32">
        <w:rPr>
          <w:b/>
          <w:szCs w:val="28"/>
        </w:rPr>
        <w:t>Коротыч</w:t>
      </w:r>
      <w:proofErr w:type="spellEnd"/>
      <w:r w:rsidRPr="00205F32">
        <w:rPr>
          <w:b/>
          <w:szCs w:val="28"/>
        </w:rPr>
        <w:t xml:space="preserve"> В.В.</w:t>
      </w:r>
    </w:p>
    <w:p w:rsidR="00205F32" w:rsidRPr="00205F32" w:rsidRDefault="00205F32" w:rsidP="00205F32">
      <w:pPr>
        <w:shd w:val="clear" w:color="auto" w:fill="FFFFFF"/>
        <w:spacing w:line="317" w:lineRule="exact"/>
        <w:ind w:firstLine="715"/>
        <w:jc w:val="both"/>
        <w:rPr>
          <w:rFonts w:ascii="Times New Roman" w:hAnsi="Times New Roman" w:cs="Times New Roman"/>
        </w:rPr>
      </w:pPr>
      <w:r w:rsidRPr="00205F32">
        <w:rPr>
          <w:rFonts w:ascii="Times New Roman" w:hAnsi="Times New Roman" w:cs="Times New Roman"/>
          <w:sz w:val="28"/>
          <w:szCs w:val="28"/>
        </w:rPr>
        <w:t xml:space="preserve">Создание безопасной и здоровой среды на производстве, предотвращение производственных травм и профилактика профессиональных заболеваний - приоритетная задача государства на сегодняшний день. Для реализации этой задачи законодательством предусмотрено право использования страхователями </w:t>
      </w:r>
      <w:r w:rsidRPr="00205F32">
        <w:rPr>
          <w:rFonts w:ascii="Times New Roman" w:hAnsi="Times New Roman" w:cs="Times New Roman"/>
          <w:spacing w:val="-1"/>
          <w:sz w:val="28"/>
          <w:szCs w:val="28"/>
        </w:rPr>
        <w:t xml:space="preserve">части сумм страховых взносов, подлежащих уплате в бюджет Фонда социального </w:t>
      </w:r>
      <w:r w:rsidRPr="00205F32">
        <w:rPr>
          <w:rFonts w:ascii="Times New Roman" w:hAnsi="Times New Roman" w:cs="Times New Roman"/>
          <w:sz w:val="28"/>
          <w:szCs w:val="28"/>
        </w:rPr>
        <w:t xml:space="preserve">страхования РФ, </w:t>
      </w:r>
      <w:r w:rsidRPr="00205F32">
        <w:rPr>
          <w:rFonts w:ascii="Times New Roman" w:hAnsi="Times New Roman" w:cs="Times New Roman"/>
          <w:sz w:val="28"/>
          <w:szCs w:val="28"/>
        </w:rPr>
        <w:lastRenderedPageBreak/>
        <w:t>на проведение мероприятий по предупреждению производственного травматизма и профилактике профзаболеваний.</w:t>
      </w:r>
    </w:p>
    <w:p w:rsidR="00205F32" w:rsidRPr="00205F32" w:rsidRDefault="00205F32" w:rsidP="00205F32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</w:rPr>
      </w:pPr>
      <w:r w:rsidRPr="00205F32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осуществляется в соответствии с приказом </w:t>
      </w:r>
      <w:proofErr w:type="spellStart"/>
      <w:r w:rsidRPr="00205F3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05F32">
        <w:rPr>
          <w:rFonts w:ascii="Times New Roman" w:hAnsi="Times New Roman" w:cs="Times New Roman"/>
          <w:sz w:val="28"/>
          <w:szCs w:val="28"/>
        </w:rPr>
        <w:t xml:space="preserve"> России от 10 декабря 2012 г. № 580-н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 - курортного лечения работников, занятых на работах с вредными и (или) опасными производственными факторами».</w:t>
      </w:r>
    </w:p>
    <w:p w:rsidR="00205F32" w:rsidRPr="00205F32" w:rsidRDefault="00205F32" w:rsidP="00205F32">
      <w:pPr>
        <w:shd w:val="clear" w:color="auto" w:fill="FFFFFF"/>
        <w:spacing w:line="317" w:lineRule="exact"/>
        <w:ind w:firstLine="701"/>
        <w:jc w:val="both"/>
        <w:rPr>
          <w:rFonts w:ascii="Times New Roman" w:hAnsi="Times New Roman" w:cs="Times New Roman"/>
        </w:rPr>
      </w:pPr>
      <w:r w:rsidRPr="00205F32">
        <w:rPr>
          <w:rFonts w:ascii="Times New Roman" w:hAnsi="Times New Roman" w:cs="Times New Roman"/>
          <w:sz w:val="28"/>
          <w:szCs w:val="28"/>
        </w:rPr>
        <w:t>В 2019 году для получения разрешения на финансовое обеспечение предупредительных мер по сокращению производственного травматизма и профессиональных заболеваний работников в Филиал № 18 ГУ-КРО ФСС РФ обратилось 19 страхователей Отрадненского района, в том числе - 14 бюджетных организаций. Общая сумма средств, направляемых на финансовое обеспечение предупредительных мер составляет 945,8 тыс. руб.</w:t>
      </w:r>
    </w:p>
    <w:p w:rsidR="00205F32" w:rsidRPr="00205F32" w:rsidRDefault="00205F32" w:rsidP="00205F32">
      <w:pPr>
        <w:shd w:val="clear" w:color="auto" w:fill="FFFFFF"/>
        <w:spacing w:line="317" w:lineRule="exact"/>
        <w:ind w:firstLine="696"/>
        <w:jc w:val="both"/>
        <w:rPr>
          <w:rFonts w:ascii="Times New Roman" w:hAnsi="Times New Roman" w:cs="Times New Roman"/>
        </w:rPr>
      </w:pPr>
      <w:r w:rsidRPr="00205F32">
        <w:rPr>
          <w:rFonts w:ascii="Times New Roman" w:hAnsi="Times New Roman" w:cs="Times New Roman"/>
          <w:sz w:val="28"/>
          <w:szCs w:val="28"/>
        </w:rPr>
        <w:t>В основном, средства в 2019 году направляются на покупку средств индивидуальной защиты (10 организаций), на специальную оценку условий труда (7 организаций), на проведение медицинских осмотров работников занятых на работах с вредными и (или) опасными производственными факторами (1организация). Две (3) организации направили средства на обучение охране труда.</w:t>
      </w:r>
    </w:p>
    <w:p w:rsidR="00205F32" w:rsidRPr="00205F32" w:rsidRDefault="00205F32" w:rsidP="00205F32">
      <w:pPr>
        <w:pStyle w:val="ab"/>
        <w:ind w:left="0" w:firstLine="709"/>
        <w:jc w:val="both"/>
        <w:rPr>
          <w:b/>
          <w:color w:val="000000"/>
          <w:spacing w:val="8"/>
          <w:position w:val="10"/>
          <w:szCs w:val="28"/>
          <w:lang w:val="ru-RU"/>
        </w:rPr>
      </w:pPr>
    </w:p>
    <w:p w:rsidR="00322074" w:rsidRPr="00322074" w:rsidRDefault="00322074" w:rsidP="00322074">
      <w:pPr>
        <w:pStyle w:val="a3"/>
        <w:ind w:left="360"/>
        <w:jc w:val="both"/>
        <w:rPr>
          <w:sz w:val="20"/>
          <w:szCs w:val="20"/>
        </w:rPr>
      </w:pPr>
    </w:p>
    <w:p w:rsidR="00541EF2" w:rsidRDefault="00B53AEA" w:rsidP="00B53AEA">
      <w:pPr>
        <w:pStyle w:val="a3"/>
        <w:spacing w:before="100" w:beforeAutospacing="1" w:after="0" w:line="240" w:lineRule="auto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5A623B" w:rsidRPr="005A6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Кандрашкин</w:t>
      </w:r>
      <w:r w:rsidR="005A6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2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Д.Б.</w:t>
      </w:r>
    </w:p>
    <w:p w:rsidR="005A623B" w:rsidRDefault="005A623B" w:rsidP="005A623B">
      <w:pPr>
        <w:pStyle w:val="a3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В первом полугодии 2019 года в прокуратуру района поступило 10 обращений от  субъектов предпринимательской деятельности.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 xml:space="preserve">При проведении  «Всероссийского дня приема предпринимателей», обращения в прокуратуру района не поступали. Призываю Вас уважаемы предприниматели активнее </w:t>
      </w:r>
      <w:proofErr w:type="gramStart"/>
      <w:r w:rsidRPr="00B53AEA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B53AEA">
        <w:rPr>
          <w:rFonts w:ascii="Times New Roman" w:hAnsi="Times New Roman" w:cs="Times New Roman"/>
          <w:sz w:val="28"/>
          <w:szCs w:val="28"/>
        </w:rPr>
        <w:t xml:space="preserve"> в нормотворчестве. Обращаться с проблемными вопросами и предложения.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AEA">
        <w:rPr>
          <w:rFonts w:ascii="Times New Roman" w:hAnsi="Times New Roman" w:cs="Times New Roman"/>
          <w:sz w:val="28"/>
          <w:szCs w:val="28"/>
        </w:rPr>
        <w:t>В истекшем периоде 2019 года прокурором района проведен мониторинг нормативных правовых актов органов местного самоуправления, регулирующих исполнение муниципальных функций при проведении муниципального контроля в отношении юридических лиц и индивидуальных предпринимателей, на соответствие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lastRenderedPageBreak/>
        <w:t>Установлено, что 14 сельскими поселениями утверждены административные регламенты по осуществлению муниципального жилищного контроля, в ходе изучения которых установлено, что они не соответствует требованиям действующего законодательства по следующим основаниям.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В нарушение ч. 16 ст. 10 Федерального закона № 294-ФЗ в постановлении отсутствует порядок уведомления хозяйствующих субъектов о проведении органами муниципального контроля в отношении них проверочных мероприятий посредством электронного документа.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Не предусмотрены направление акта проверки в виде электронного документа, предусмотренные ч. ч. 4, 5 ст. 16 Федерального закона № 294-ФЗ.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Также регламенты не содержали в себе положений о праве субъекта предпринимательской деятельности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закрепленных ч. 12 ст. 16 Федерального закона № 294-ФЗ.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правых актов в соответствие с требованиями законодательства в адрес глав сельских поселений прокуратурой района внесены представления,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Изменения законодательства: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 xml:space="preserve">В 2019 году вступили в силу нормы Постановления Правительства от 15 ноября 2017 г. N 1383, предусматривающие, в том числе, расширение перечня компаний, которые обязаны по 223-ФЗ закупать товары, работы и услуги у субъектов малого и среднего предпринимательства (МСП). В частности, обязанность соблюдать квоты по закупкам появится у госкомпаний с годовой выручкой свыше 0,5 </w:t>
      </w:r>
      <w:proofErr w:type="gramStart"/>
      <w:r w:rsidRPr="00B53AE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53AEA">
        <w:rPr>
          <w:rFonts w:ascii="Times New Roman" w:hAnsi="Times New Roman" w:cs="Times New Roman"/>
          <w:sz w:val="28"/>
          <w:szCs w:val="28"/>
        </w:rPr>
        <w:t xml:space="preserve"> рублей и у автономных учреждений, годовой объем закупок которых превышает 250 млн рублей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Еще одна важная поправка для бизнеса прописана в Постановлении Правительства РФ от 19.08.2016 N 819. По ней с 10 до 15 процентов увеличивается годовой объем закупок товаров, работ, услуг у субъектов МСП. Причем речь идет и о совокупном годовом стоимостном объеме договоров, заключенных с некрупными компаниями, и о годовом объеме закупок, которые планируется осуществить по результатам торгов для малого и среднего бизнеса.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lastRenderedPageBreak/>
        <w:t>С учетом этих изменений заказчикам придется заполнять обновленную форму годового отчета о закупках товаров, работ и услуг у МСП. В нем дополнительно появятся строки для указания: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сведений о доле закупок у небольших компаний в совокупном годовом стоимостном объеме договоров;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сведения о доле закупок в совокупном годовом стоимостном объеме договоров по результатам торгов или иных способов закупки, участниками которых являются только субъекты МСП.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Внесены изменения в части осуществления общероссийскими общественными объединениями инвалидов предпринимательской деятельности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Федеральный закон от 18 июля 2019 г. № 185-ФЗ «О внесении изменений в статью 33 Федерального закона «О социальной защите инвалидов в Российской Федерации» и статьи 4 и 41 Федерального закона «О развитии малого и среднего предпринимательства в Российской Федерации»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Поправки касаются обществ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Прописан порядок признания указанных обществ субъектами малого и среднего предпринимательства.</w:t>
      </w:r>
    </w:p>
    <w:p w:rsidR="00B53AEA" w:rsidRPr="00B53AEA" w:rsidRDefault="00B53AEA" w:rsidP="00B53AEA">
      <w:pPr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AEA">
        <w:rPr>
          <w:rFonts w:ascii="Times New Roman" w:hAnsi="Times New Roman" w:cs="Times New Roman"/>
          <w:sz w:val="28"/>
          <w:szCs w:val="28"/>
        </w:rPr>
        <w:t>Напоминаю, что каждый вторник месяца проводится Единый день приема предпринимателей. Желающие могут обратиться в прокуратуру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53AEA">
        <w:rPr>
          <w:rFonts w:ascii="Times New Roman" w:hAnsi="Times New Roman" w:cs="Times New Roman"/>
          <w:sz w:val="28"/>
          <w:szCs w:val="28"/>
        </w:rPr>
        <w:t>она.</w:t>
      </w:r>
    </w:p>
    <w:p w:rsidR="001B0005" w:rsidRDefault="001B0005" w:rsidP="001B0005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О.В. Акименко </w:t>
      </w:r>
    </w:p>
    <w:p w:rsidR="001B0005" w:rsidRDefault="001B0005" w:rsidP="001B0005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401" w:rsidRPr="001B0005" w:rsidRDefault="00FE1B3E" w:rsidP="001B0005">
      <w:pPr>
        <w:pStyle w:val="a3"/>
        <w:ind w:left="360"/>
        <w:rPr>
          <w:b/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B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B0005">
        <w:rPr>
          <w:rFonts w:ascii="Times New Roman" w:hAnsi="Times New Roman" w:cs="Times New Roman"/>
          <w:sz w:val="28"/>
          <w:szCs w:val="28"/>
        </w:rPr>
        <w:t xml:space="preserve"> 2019 г. в присутствии комиссии в составе: первого заместителя главы муниципального образования Отрадненский район О.В. Акименко</w:t>
      </w:r>
      <w:proofErr w:type="gramStart"/>
      <w:r w:rsidR="001B00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0005">
        <w:rPr>
          <w:rFonts w:ascii="Times New Roman" w:hAnsi="Times New Roman" w:cs="Times New Roman"/>
          <w:sz w:val="28"/>
          <w:szCs w:val="28"/>
        </w:rPr>
        <w:t xml:space="preserve"> секретаря Совета предпринимателей Отрадненского района </w:t>
      </w:r>
      <w:r w:rsidR="00541EF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41EF2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  <w:r w:rsidR="001B0005">
        <w:rPr>
          <w:rFonts w:ascii="Times New Roman" w:hAnsi="Times New Roman" w:cs="Times New Roman"/>
          <w:sz w:val="28"/>
          <w:szCs w:val="28"/>
        </w:rPr>
        <w:t xml:space="preserve"> заместителя председателя Совета предпринимателей Отрадненского района, директора ООО «Рассвет» О.М. </w:t>
      </w:r>
      <w:proofErr w:type="spellStart"/>
      <w:r w:rsidR="001B0005">
        <w:rPr>
          <w:rFonts w:ascii="Times New Roman" w:hAnsi="Times New Roman" w:cs="Times New Roman"/>
          <w:sz w:val="28"/>
          <w:szCs w:val="28"/>
        </w:rPr>
        <w:t>Кочоян</w:t>
      </w:r>
      <w:proofErr w:type="spellEnd"/>
      <w:r w:rsidR="001B0005">
        <w:rPr>
          <w:rFonts w:ascii="Times New Roman" w:hAnsi="Times New Roman" w:cs="Times New Roman"/>
          <w:sz w:val="28"/>
          <w:szCs w:val="28"/>
        </w:rPr>
        <w:t xml:space="preserve"> , начальника отдела торговли и защиты прав потребителей Т.В. Остапенко было произведено вскрытие «Ящика доверия» , расположенного в здании администрации муниципального  образования Отрадненский район. Обращений предпринимателей</w:t>
      </w:r>
    </w:p>
    <w:p w:rsidR="00F716DE" w:rsidRPr="005F7ABE" w:rsidRDefault="00F716DE" w:rsidP="00B50401">
      <w:pPr>
        <w:pStyle w:val="a3"/>
        <w:shd w:val="clear" w:color="auto" w:fill="FFFFFF" w:themeFill="background1"/>
        <w:tabs>
          <w:tab w:val="left" w:pos="5387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97C1F" w:rsidRPr="00997C1F" w:rsidRDefault="00997C1F" w:rsidP="00997C1F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7C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Резолюция совещания: </w:t>
      </w:r>
    </w:p>
    <w:p w:rsidR="00997C1F" w:rsidRPr="00997C1F" w:rsidRDefault="00997C1F" w:rsidP="00997C1F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661363" w:rsidRDefault="00661363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363" w:rsidRDefault="00661363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</w:t>
      </w:r>
      <w:r w:rsidR="009E27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О.В. Акименко</w:t>
      </w:r>
    </w:p>
    <w:p w:rsidR="009E276F" w:rsidRPr="00661363" w:rsidRDefault="009E276F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</w:t>
      </w:r>
      <w:r w:rsidR="00541EF2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541EF2">
        <w:rPr>
          <w:rFonts w:ascii="Times New Roman" w:hAnsi="Times New Roman" w:cs="Times New Roman"/>
          <w:sz w:val="28"/>
          <w:szCs w:val="28"/>
        </w:rPr>
        <w:t>Пшонко</w:t>
      </w:r>
      <w:proofErr w:type="spellEnd"/>
    </w:p>
    <w:p w:rsidR="002C1E2C" w:rsidRDefault="002C1E2C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1E2C" w:rsidRPr="002C1E2C" w:rsidRDefault="002C1E2C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BE" w:rsidRDefault="005F7ABE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F7ABE" w:rsidRDefault="005F7ABE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FD1" w:rsidRDefault="005F7ABE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F7ABE" w:rsidRPr="00907FD1" w:rsidRDefault="005F7ABE" w:rsidP="005F7ABE">
      <w:pPr>
        <w:pStyle w:val="a3"/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7ABE" w:rsidRPr="0090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B0A0129"/>
    <w:multiLevelType w:val="hybridMultilevel"/>
    <w:tmpl w:val="270E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2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1"/>
    <w:rsid w:val="000A7D5C"/>
    <w:rsid w:val="000B446D"/>
    <w:rsid w:val="000B5D3D"/>
    <w:rsid w:val="0018142D"/>
    <w:rsid w:val="0018312F"/>
    <w:rsid w:val="001B0005"/>
    <w:rsid w:val="00205F32"/>
    <w:rsid w:val="00213D42"/>
    <w:rsid w:val="002875FA"/>
    <w:rsid w:val="002C1E2C"/>
    <w:rsid w:val="002D334A"/>
    <w:rsid w:val="00322074"/>
    <w:rsid w:val="00335F67"/>
    <w:rsid w:val="003B7A04"/>
    <w:rsid w:val="003C6DF6"/>
    <w:rsid w:val="005409E0"/>
    <w:rsid w:val="00541EF2"/>
    <w:rsid w:val="00553EF6"/>
    <w:rsid w:val="005A623B"/>
    <w:rsid w:val="005F7ABE"/>
    <w:rsid w:val="00634923"/>
    <w:rsid w:val="00650711"/>
    <w:rsid w:val="00661363"/>
    <w:rsid w:val="00683609"/>
    <w:rsid w:val="006A3084"/>
    <w:rsid w:val="006B239A"/>
    <w:rsid w:val="00737D79"/>
    <w:rsid w:val="007507D2"/>
    <w:rsid w:val="007E6020"/>
    <w:rsid w:val="00843B13"/>
    <w:rsid w:val="00907FD1"/>
    <w:rsid w:val="009543ED"/>
    <w:rsid w:val="00997C1F"/>
    <w:rsid w:val="009C7773"/>
    <w:rsid w:val="009E276F"/>
    <w:rsid w:val="00A03344"/>
    <w:rsid w:val="00B50401"/>
    <w:rsid w:val="00B53AEA"/>
    <w:rsid w:val="00B97586"/>
    <w:rsid w:val="00BD7EA4"/>
    <w:rsid w:val="00C04D0E"/>
    <w:rsid w:val="00CA70B1"/>
    <w:rsid w:val="00CC44DE"/>
    <w:rsid w:val="00CC686D"/>
    <w:rsid w:val="00CC7818"/>
    <w:rsid w:val="00D3268E"/>
    <w:rsid w:val="00D53B3F"/>
    <w:rsid w:val="00DE5835"/>
    <w:rsid w:val="00E3090F"/>
    <w:rsid w:val="00E475B7"/>
    <w:rsid w:val="00E537F0"/>
    <w:rsid w:val="00E95DFC"/>
    <w:rsid w:val="00EB2F4F"/>
    <w:rsid w:val="00EC094B"/>
    <w:rsid w:val="00EF1004"/>
    <w:rsid w:val="00EF71DE"/>
    <w:rsid w:val="00F50574"/>
    <w:rsid w:val="00F66CF7"/>
    <w:rsid w:val="00F716DE"/>
    <w:rsid w:val="00F96CAD"/>
    <w:rsid w:val="00FD54E9"/>
    <w:rsid w:val="00F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F6"/>
    <w:pPr>
      <w:ind w:left="720"/>
      <w:contextualSpacing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11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B97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50401"/>
  </w:style>
  <w:style w:type="paragraph" w:styleId="a6">
    <w:name w:val="Normal (Web)"/>
    <w:basedOn w:val="a"/>
    <w:unhideWhenUsed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504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71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е вступил в силу"/>
    <w:rsid w:val="00EF71DE"/>
    <w:rPr>
      <w:color w:val="008080"/>
    </w:rPr>
  </w:style>
  <w:style w:type="character" w:customStyle="1" w:styleId="a9">
    <w:name w:val="Гипертекстовая ссылка"/>
    <w:rsid w:val="00EF71DE"/>
    <w:rPr>
      <w:b w:val="0"/>
      <w:bCs w:val="0"/>
      <w:color w:val="106BBE"/>
    </w:rPr>
  </w:style>
  <w:style w:type="paragraph" w:customStyle="1" w:styleId="s13">
    <w:name w:val="s_13"/>
    <w:basedOn w:val="a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a">
    <w:name w:val="Strong"/>
    <w:basedOn w:val="a0"/>
    <w:qFormat/>
    <w:rsid w:val="00EF71DE"/>
    <w:rPr>
      <w:b/>
      <w:bCs/>
    </w:rPr>
  </w:style>
  <w:style w:type="paragraph" w:styleId="ab">
    <w:name w:val="Body Text Indent"/>
    <w:basedOn w:val="a"/>
    <w:link w:val="ac"/>
    <w:rsid w:val="00205F3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205F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F6"/>
    <w:pPr>
      <w:ind w:left="720"/>
      <w:contextualSpacing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11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B975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50401"/>
  </w:style>
  <w:style w:type="paragraph" w:styleId="a6">
    <w:name w:val="Normal (Web)"/>
    <w:basedOn w:val="a"/>
    <w:unhideWhenUsed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B5040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F71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8">
    <w:name w:val="Не вступил в силу"/>
    <w:rsid w:val="00EF71DE"/>
    <w:rPr>
      <w:color w:val="008080"/>
    </w:rPr>
  </w:style>
  <w:style w:type="character" w:customStyle="1" w:styleId="a9">
    <w:name w:val="Гипертекстовая ссылка"/>
    <w:rsid w:val="00EF71DE"/>
    <w:rPr>
      <w:b w:val="0"/>
      <w:bCs w:val="0"/>
      <w:color w:val="106BBE"/>
    </w:rPr>
  </w:style>
  <w:style w:type="paragraph" w:customStyle="1" w:styleId="s13">
    <w:name w:val="s_13"/>
    <w:basedOn w:val="a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a">
    <w:name w:val="Strong"/>
    <w:basedOn w:val="a0"/>
    <w:qFormat/>
    <w:rsid w:val="00EF71DE"/>
    <w:rPr>
      <w:b/>
      <w:bCs/>
    </w:rPr>
  </w:style>
  <w:style w:type="paragraph" w:styleId="ab">
    <w:name w:val="Body Text Indent"/>
    <w:basedOn w:val="a"/>
    <w:link w:val="ac"/>
    <w:rsid w:val="00205F3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c">
    <w:name w:val="Основной текст с отступом Знак"/>
    <w:basedOn w:val="a0"/>
    <w:link w:val="ab"/>
    <w:rsid w:val="00205F32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EFCC-0D77-4573-AE9F-CA4D6D9A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7</cp:revision>
  <dcterms:created xsi:type="dcterms:W3CDTF">2020-01-13T07:42:00Z</dcterms:created>
  <dcterms:modified xsi:type="dcterms:W3CDTF">2020-01-20T08:57:00Z</dcterms:modified>
</cp:coreProperties>
</file>